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97" w:rsidRPr="00604A30" w:rsidRDefault="00491797" w:rsidP="0049179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43</w:t>
      </w:r>
      <w:r w:rsidRPr="00604A30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491797" w:rsidRPr="00604A30" w:rsidRDefault="00491797" w:rsidP="00491797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491797" w:rsidRPr="00604A30" w:rsidRDefault="00491797" w:rsidP="00491797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Processo Administração Licita</w:t>
      </w:r>
      <w:r w:rsidR="00C41CC5">
        <w:rPr>
          <w:rFonts w:ascii="Arial" w:hAnsi="Arial" w:cs="Arial"/>
          <w:b/>
          <w:sz w:val="24"/>
          <w:szCs w:val="24"/>
        </w:rPr>
        <w:t>tório – Pregão Presencial nº 030</w:t>
      </w:r>
      <w:r w:rsidRPr="00604A30">
        <w:rPr>
          <w:rFonts w:ascii="Arial" w:hAnsi="Arial" w:cs="Arial"/>
          <w:b/>
          <w:sz w:val="24"/>
          <w:szCs w:val="24"/>
        </w:rPr>
        <w:t>-2017</w:t>
      </w:r>
    </w:p>
    <w:p w:rsidR="00491797" w:rsidRPr="00E01BE8" w:rsidRDefault="00491797" w:rsidP="0049179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04A30">
        <w:rPr>
          <w:rFonts w:ascii="Arial" w:hAnsi="Arial" w:cs="Arial"/>
          <w:b/>
          <w:sz w:val="24"/>
          <w:szCs w:val="24"/>
        </w:rPr>
        <w:t>Objeto: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E01BE8">
        <w:rPr>
          <w:rFonts w:ascii="Arial" w:hAnsi="Arial" w:cs="Arial"/>
          <w:b/>
          <w:sz w:val="24"/>
          <w:szCs w:val="24"/>
          <w:u w:val="single"/>
        </w:rPr>
        <w:t xml:space="preserve">Registro de Preço unitário por item, visando futuras aquisições de </w:t>
      </w:r>
      <w:r w:rsidR="00C41CC5">
        <w:rPr>
          <w:rFonts w:ascii="Arial" w:hAnsi="Arial" w:cs="Arial"/>
          <w:b/>
          <w:sz w:val="24"/>
          <w:szCs w:val="24"/>
          <w:u w:val="single"/>
        </w:rPr>
        <w:t>Monitor Cardíaco, para Prefeitura Municipal de Santo Antônio</w:t>
      </w:r>
      <w:r w:rsidRPr="00E01BE8">
        <w:rPr>
          <w:rFonts w:ascii="Arial" w:hAnsi="Arial" w:cs="Arial"/>
          <w:b/>
          <w:sz w:val="24"/>
          <w:szCs w:val="24"/>
          <w:u w:val="single"/>
        </w:rPr>
        <w:t xml:space="preserve"> das Missões-RS.</w:t>
      </w:r>
    </w:p>
    <w:p w:rsidR="00491797" w:rsidRDefault="00491797" w:rsidP="006E6D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r w:rsidRPr="00604A30">
        <w:rPr>
          <w:rFonts w:ascii="Arial" w:hAnsi="Arial" w:cs="Arial"/>
          <w:sz w:val="24"/>
          <w:szCs w:val="24"/>
        </w:rPr>
        <w:t xml:space="preserve">Aos </w:t>
      </w:r>
      <w:r w:rsidR="001364E3">
        <w:rPr>
          <w:rFonts w:ascii="Arial" w:hAnsi="Arial" w:cs="Arial"/>
          <w:sz w:val="24"/>
          <w:szCs w:val="24"/>
        </w:rPr>
        <w:t xml:space="preserve">vinte e um </w:t>
      </w:r>
      <w:r>
        <w:rPr>
          <w:rFonts w:ascii="Arial" w:hAnsi="Arial" w:cs="Arial"/>
          <w:sz w:val="24"/>
          <w:szCs w:val="24"/>
        </w:rPr>
        <w:t>dias do mês dezembro do ano de 2017,</w:t>
      </w:r>
      <w:r w:rsidRPr="00604A30">
        <w:rPr>
          <w:rFonts w:ascii="Arial" w:hAnsi="Arial" w:cs="Arial"/>
          <w:sz w:val="24"/>
          <w:szCs w:val="24"/>
        </w:rPr>
        <w:t xml:space="preserve"> na sala de reuniões de Reuniões 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Pr="00604A30">
        <w:rPr>
          <w:rFonts w:ascii="Arial" w:hAnsi="Arial" w:cs="Arial"/>
          <w:sz w:val="24"/>
          <w:szCs w:val="24"/>
        </w:rPr>
        <w:t>proceder os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trabalhos perti</w:t>
      </w:r>
      <w:r>
        <w:rPr>
          <w:rFonts w:ascii="Arial" w:hAnsi="Arial" w:cs="Arial"/>
          <w:sz w:val="24"/>
          <w:szCs w:val="24"/>
        </w:rPr>
        <w:t>nentes ao Pregão Presencial nº 0</w:t>
      </w:r>
      <w:r w:rsidR="001364E3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-2017, que visa o Registro de Preço unitário por item, para futuras aquisições </w:t>
      </w:r>
      <w:r w:rsidR="001364E3" w:rsidRPr="001364E3">
        <w:rPr>
          <w:rFonts w:ascii="Arial" w:hAnsi="Arial" w:cs="Arial"/>
          <w:sz w:val="24"/>
          <w:szCs w:val="24"/>
        </w:rPr>
        <w:t>de Monitor</w:t>
      </w:r>
      <w:r w:rsidR="006E6DE3">
        <w:rPr>
          <w:rFonts w:ascii="Arial" w:hAnsi="Arial" w:cs="Arial"/>
          <w:sz w:val="24"/>
          <w:szCs w:val="24"/>
        </w:rPr>
        <w:t>es</w:t>
      </w:r>
      <w:r w:rsidR="001364E3" w:rsidRPr="001364E3">
        <w:rPr>
          <w:rFonts w:ascii="Arial" w:hAnsi="Arial" w:cs="Arial"/>
          <w:sz w:val="24"/>
          <w:szCs w:val="24"/>
        </w:rPr>
        <w:t xml:space="preserve"> Cardíaco</w:t>
      </w:r>
      <w:r w:rsidR="006E6DE3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1364E3" w:rsidRPr="001364E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para Prefeitura Municipal de santo Antônio das Missões-RS</w:t>
      </w:r>
      <w:r w:rsidRPr="00604A30">
        <w:rPr>
          <w:rFonts w:ascii="Arial" w:hAnsi="Arial" w:cs="Arial"/>
          <w:sz w:val="24"/>
          <w:szCs w:val="24"/>
        </w:rPr>
        <w:t>.  De imediato passou-se a leitura do presente Edital assim como informações preliminar sucessivas ao andamento do mesmo, assim como publicações nos seguintes órgãos de impr</w:t>
      </w:r>
      <w:r>
        <w:rPr>
          <w:rFonts w:ascii="Arial" w:hAnsi="Arial" w:cs="Arial"/>
          <w:sz w:val="24"/>
          <w:szCs w:val="24"/>
        </w:rPr>
        <w:t>ensa: Jornal Fronteira Missões</w:t>
      </w:r>
      <w:r w:rsidRPr="00604A30">
        <w:rPr>
          <w:rFonts w:ascii="Arial" w:hAnsi="Arial" w:cs="Arial"/>
          <w:sz w:val="24"/>
          <w:szCs w:val="24"/>
        </w:rPr>
        <w:t xml:space="preserve"> e Jornal do Comércio, bem como divulgação na página online da Prefeitura Municipal de Santo Antônio das Missões-RS, pelo site (</w:t>
      </w:r>
      <w:hyperlink r:id="rId5" w:history="1">
        <w:r w:rsidRPr="00604A30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Pr="00604A30">
        <w:rPr>
          <w:rFonts w:ascii="Arial" w:hAnsi="Arial" w:cs="Arial"/>
          <w:b/>
          <w:sz w:val="24"/>
          <w:szCs w:val="24"/>
          <w:u w:val="single"/>
        </w:rPr>
        <w:t>1ª fase</w:t>
      </w:r>
      <w:r w:rsidRPr="00604A30">
        <w:rPr>
          <w:rFonts w:ascii="Arial" w:hAnsi="Arial" w:cs="Arial"/>
          <w:sz w:val="24"/>
          <w:szCs w:val="24"/>
          <w:u w:val="single"/>
        </w:rPr>
        <w:t>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604A30">
        <w:rPr>
          <w:rFonts w:ascii="Arial" w:hAnsi="Arial" w:cs="Arial"/>
          <w:sz w:val="24"/>
          <w:szCs w:val="24"/>
        </w:rPr>
        <w:t xml:space="preserve"> – Credenci</w:t>
      </w:r>
      <w:r w:rsidR="00E37AF4">
        <w:rPr>
          <w:rFonts w:ascii="Arial" w:hAnsi="Arial" w:cs="Arial"/>
          <w:sz w:val="24"/>
          <w:szCs w:val="24"/>
        </w:rPr>
        <w:t>ou</w:t>
      </w:r>
      <w:r w:rsidRPr="00604A30">
        <w:rPr>
          <w:rFonts w:ascii="Arial" w:hAnsi="Arial" w:cs="Arial"/>
          <w:sz w:val="24"/>
          <w:szCs w:val="24"/>
        </w:rPr>
        <w:t xml:space="preserve">-se para o presente certame a seguinte empresa: </w:t>
      </w:r>
      <w:r w:rsidR="001364E3">
        <w:rPr>
          <w:rFonts w:ascii="Arial" w:hAnsi="Arial" w:cs="Arial"/>
          <w:b/>
          <w:sz w:val="24"/>
          <w:szCs w:val="24"/>
        </w:rPr>
        <w:t>MTB TECNOLOGIA LTDA - EPP</w:t>
      </w:r>
      <w:r w:rsidRPr="00604A30">
        <w:rPr>
          <w:rFonts w:ascii="Arial" w:hAnsi="Arial" w:cs="Arial"/>
          <w:sz w:val="24"/>
          <w:szCs w:val="24"/>
        </w:rPr>
        <w:t xml:space="preserve">, inscrita no CNPJ </w:t>
      </w:r>
      <w:r w:rsidR="001364E3">
        <w:rPr>
          <w:rFonts w:ascii="Arial" w:hAnsi="Arial" w:cs="Arial"/>
          <w:sz w:val="24"/>
          <w:szCs w:val="24"/>
        </w:rPr>
        <w:t>01.405.834/0001-40</w:t>
      </w:r>
      <w:r>
        <w:rPr>
          <w:rFonts w:ascii="Arial" w:hAnsi="Arial" w:cs="Arial"/>
          <w:sz w:val="24"/>
          <w:szCs w:val="24"/>
        </w:rPr>
        <w:t>,</w:t>
      </w:r>
      <w:r w:rsidRPr="00604A30">
        <w:rPr>
          <w:rFonts w:ascii="Arial" w:hAnsi="Arial" w:cs="Arial"/>
          <w:sz w:val="24"/>
          <w:szCs w:val="24"/>
        </w:rPr>
        <w:t xml:space="preserve"> estabelecida na</w:t>
      </w:r>
      <w:r>
        <w:rPr>
          <w:rFonts w:ascii="Arial" w:hAnsi="Arial" w:cs="Arial"/>
          <w:sz w:val="24"/>
          <w:szCs w:val="24"/>
        </w:rPr>
        <w:t xml:space="preserve"> Rua</w:t>
      </w:r>
      <w:r w:rsidR="001364E3">
        <w:rPr>
          <w:rFonts w:ascii="Arial" w:hAnsi="Arial" w:cs="Arial"/>
          <w:sz w:val="24"/>
          <w:szCs w:val="24"/>
        </w:rPr>
        <w:t xml:space="preserve"> José Carvalho Vieira, 215 – Santa Barbara, </w:t>
      </w:r>
      <w:r w:rsidR="00E37AF4">
        <w:rPr>
          <w:rFonts w:ascii="Arial" w:hAnsi="Arial" w:cs="Arial"/>
          <w:sz w:val="24"/>
          <w:szCs w:val="24"/>
        </w:rPr>
        <w:t xml:space="preserve">cidade de </w:t>
      </w:r>
      <w:r w:rsidR="001364E3">
        <w:rPr>
          <w:rFonts w:ascii="Arial" w:hAnsi="Arial" w:cs="Arial"/>
          <w:sz w:val="24"/>
          <w:szCs w:val="24"/>
        </w:rPr>
        <w:t xml:space="preserve">Cachoeira de Minas – MG, </w:t>
      </w:r>
      <w:r w:rsidRPr="00604A30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ste ato representado pelo </w:t>
      </w:r>
      <w:proofErr w:type="spellStart"/>
      <w:r>
        <w:rPr>
          <w:rFonts w:ascii="Arial" w:hAnsi="Arial" w:cs="Arial"/>
          <w:sz w:val="24"/>
          <w:szCs w:val="24"/>
        </w:rPr>
        <w:t>Sr</w:t>
      </w:r>
      <w:proofErr w:type="spellEnd"/>
      <w:r w:rsidR="001364E3">
        <w:rPr>
          <w:rFonts w:ascii="Arial" w:hAnsi="Arial" w:cs="Arial"/>
          <w:sz w:val="24"/>
          <w:szCs w:val="24"/>
        </w:rPr>
        <w:t xml:space="preserve"> </w:t>
      </w:r>
      <w:r w:rsidR="00E37AF4">
        <w:rPr>
          <w:rFonts w:ascii="Arial" w:hAnsi="Arial" w:cs="Arial"/>
          <w:sz w:val="24"/>
          <w:szCs w:val="24"/>
        </w:rPr>
        <w:t xml:space="preserve">Carlos Eduardo Alves </w:t>
      </w:r>
      <w:proofErr w:type="spellStart"/>
      <w:r w:rsidR="00E37AF4">
        <w:rPr>
          <w:rFonts w:ascii="Arial" w:hAnsi="Arial" w:cs="Arial"/>
          <w:sz w:val="24"/>
          <w:szCs w:val="24"/>
        </w:rPr>
        <w:t>Carre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604A30">
        <w:rPr>
          <w:rFonts w:ascii="Arial" w:hAnsi="Arial" w:cs="Arial"/>
          <w:sz w:val="24"/>
          <w:szCs w:val="24"/>
        </w:rPr>
        <w:t xml:space="preserve"> portador do CPF</w:t>
      </w:r>
      <w:r w:rsidR="00E37AF4">
        <w:rPr>
          <w:rFonts w:ascii="Arial" w:hAnsi="Arial" w:cs="Arial"/>
          <w:sz w:val="24"/>
          <w:szCs w:val="24"/>
        </w:rPr>
        <w:t xml:space="preserve"> – 644.719.340-15.</w:t>
      </w:r>
      <w:r w:rsidR="006E6DE3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2ª fase: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604A30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Pr="00604A30">
        <w:rPr>
          <w:rFonts w:ascii="Arial" w:hAnsi="Arial" w:cs="Arial"/>
          <w:sz w:val="24"/>
          <w:szCs w:val="24"/>
        </w:rPr>
        <w:t>Sr.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Pregoeiro solicitou a entrega do envelope 01 – Proposta Financeira, do Licitante,  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>aonde ambos  encontravam-se lacrados, e em segui</w:t>
      </w:r>
      <w:r w:rsidR="00E37AF4">
        <w:rPr>
          <w:rFonts w:ascii="Arial" w:hAnsi="Arial" w:cs="Arial"/>
          <w:sz w:val="24"/>
          <w:szCs w:val="24"/>
        </w:rPr>
        <w:t>da abertos com a conferencia do</w:t>
      </w:r>
      <w:r w:rsidRPr="00604A30">
        <w:rPr>
          <w:rFonts w:ascii="Arial" w:hAnsi="Arial" w:cs="Arial"/>
          <w:sz w:val="24"/>
          <w:szCs w:val="24"/>
        </w:rPr>
        <w:t xml:space="preserve"> licitante presente,  após o Sr. Pregoeiro fez a leitura do valor inicia</w:t>
      </w:r>
      <w:r w:rsidR="00E37AF4">
        <w:rPr>
          <w:rFonts w:ascii="Arial" w:hAnsi="Arial" w:cs="Arial"/>
          <w:sz w:val="24"/>
          <w:szCs w:val="24"/>
        </w:rPr>
        <w:t>l</w:t>
      </w:r>
      <w:r w:rsidRPr="00604A30">
        <w:rPr>
          <w:rFonts w:ascii="Arial" w:hAnsi="Arial" w:cs="Arial"/>
          <w:sz w:val="24"/>
          <w:szCs w:val="24"/>
        </w:rPr>
        <w:t xml:space="preserve"> do ite</w:t>
      </w:r>
      <w:r w:rsidR="00E37AF4">
        <w:rPr>
          <w:rFonts w:ascii="Arial" w:hAnsi="Arial" w:cs="Arial"/>
          <w:sz w:val="24"/>
          <w:szCs w:val="24"/>
        </w:rPr>
        <w:t>m</w:t>
      </w:r>
      <w:r w:rsidRPr="00604A30">
        <w:rPr>
          <w:rFonts w:ascii="Arial" w:hAnsi="Arial" w:cs="Arial"/>
          <w:sz w:val="24"/>
          <w:szCs w:val="24"/>
        </w:rPr>
        <w:t xml:space="preserve"> apresentado pelo participante e registrados no Anexo I,  parte integrante desta Ata, dando seguimento passou-se a fase de lances verbais, no qual o Sr. Pregoeiro juntamente com sua equipe de apoio, ouviu todas as oferta apresentada pelo Licitante as quais foram lançadas na Planilha de Lances Verbais, juntamente ao Anexo I,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>Até chegar nas</w:t>
      </w:r>
      <w:r w:rsidR="00E37AF4">
        <w:rPr>
          <w:rFonts w:ascii="Arial" w:hAnsi="Arial" w:cs="Arial"/>
          <w:sz w:val="24"/>
          <w:szCs w:val="24"/>
        </w:rPr>
        <w:t xml:space="preserve"> melhores propostas apresentadas</w:t>
      </w:r>
      <w:r w:rsidRPr="00604A30">
        <w:rPr>
          <w:rFonts w:ascii="Arial" w:hAnsi="Arial" w:cs="Arial"/>
          <w:sz w:val="24"/>
          <w:szCs w:val="24"/>
        </w:rPr>
        <w:t xml:space="preserve">, ficando assim definido o presente certame: </w:t>
      </w:r>
    </w:p>
    <w:tbl>
      <w:tblPr>
        <w:tblW w:w="95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9"/>
        <w:gridCol w:w="1126"/>
        <w:gridCol w:w="1190"/>
        <w:gridCol w:w="3320"/>
        <w:gridCol w:w="1500"/>
        <w:gridCol w:w="1660"/>
      </w:tblGrid>
      <w:tr w:rsidR="00491797" w:rsidTr="006E6DE3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97" w:rsidRDefault="00491797" w:rsidP="00486A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Item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97" w:rsidRDefault="00491797" w:rsidP="00486AF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  <w:r>
              <w:rPr>
                <w:rFonts w:ascii="Arial" w:hAnsi="Arial" w:cs="Arial"/>
                <w:b/>
              </w:rPr>
              <w:t xml:space="preserve"> Mín.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797" w:rsidRDefault="00491797" w:rsidP="00486AF4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  <w:r>
              <w:rPr>
                <w:rFonts w:ascii="Arial" w:hAnsi="Arial" w:cs="Arial"/>
                <w:b/>
              </w:rPr>
              <w:t xml:space="preserve"> Máx.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97" w:rsidRDefault="00491797" w:rsidP="00486A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97" w:rsidRDefault="00491797" w:rsidP="00486A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V. </w:t>
            </w:r>
            <w:proofErr w:type="spellStart"/>
            <w:r>
              <w:rPr>
                <w:rFonts w:ascii="Arial" w:hAnsi="Arial" w:cs="Arial"/>
                <w:b/>
              </w:rPr>
              <w:t>Unt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797" w:rsidRDefault="00491797" w:rsidP="00486A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</w:tr>
      <w:tr w:rsidR="00E37AF4" w:rsidTr="006E6DE3">
        <w:trPr>
          <w:trHeight w:val="389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F4" w:rsidRDefault="00E37AF4" w:rsidP="006E6DE3">
            <w:pPr>
              <w:snapToGrid w:val="0"/>
              <w:spacing w:line="360" w:lineRule="auto"/>
              <w:jc w:val="center"/>
            </w:pPr>
            <w:r>
              <w:t>01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F4" w:rsidRPr="001C14F8" w:rsidRDefault="00E37AF4" w:rsidP="006E6DE3">
            <w:pPr>
              <w:snapToGrid w:val="0"/>
              <w:spacing w:line="360" w:lineRule="auto"/>
              <w:jc w:val="center"/>
            </w:pPr>
            <w:r>
              <w:t xml:space="preserve">01 </w:t>
            </w:r>
            <w:proofErr w:type="spellStart"/>
            <w:r>
              <w:t>unid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F4" w:rsidRPr="001C14F8" w:rsidRDefault="00E37AF4" w:rsidP="006E6DE3">
            <w:pPr>
              <w:snapToGrid w:val="0"/>
              <w:spacing w:line="360" w:lineRule="auto"/>
              <w:jc w:val="center"/>
            </w:pPr>
            <w:r>
              <w:t xml:space="preserve">03 </w:t>
            </w:r>
            <w:proofErr w:type="spellStart"/>
            <w:r>
              <w:t>unid</w:t>
            </w:r>
            <w:proofErr w:type="spellEnd"/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F4" w:rsidRDefault="00E37AF4" w:rsidP="006E6DE3">
            <w:pPr>
              <w:jc w:val="both"/>
            </w:pPr>
            <w:r>
              <w:t xml:space="preserve">Monitor </w:t>
            </w:r>
            <w:proofErr w:type="spellStart"/>
            <w:r>
              <w:t>multiparametro</w:t>
            </w:r>
            <w:proofErr w:type="spellEnd"/>
            <w:r>
              <w:t xml:space="preserve"> com tela “12”, controle de ECG, </w:t>
            </w:r>
            <w:proofErr w:type="gramStart"/>
            <w:r>
              <w:t>SpO2</w:t>
            </w:r>
            <w:proofErr w:type="gramEnd"/>
            <w:r>
              <w:t>, frequência respiratória, pressão não invasiva, frequência cardíaca e temperatura,. Com opção de funcionamento a bateria. Garantia mínima de 12 meses.</w:t>
            </w:r>
          </w:p>
          <w:p w:rsidR="006E6DE3" w:rsidRDefault="006E6DE3" w:rsidP="006E6DE3">
            <w:pPr>
              <w:jc w:val="both"/>
            </w:pPr>
            <w:r>
              <w:t xml:space="preserve">Marca: PROLIFE </w:t>
            </w:r>
            <w:r>
              <w:br/>
              <w:t>Fabricante: PROLIFE</w:t>
            </w:r>
            <w:r>
              <w:br/>
              <w:t>Modelo: PRO12</w:t>
            </w:r>
            <w:r>
              <w:br/>
              <w:t>RMS: 10394530054</w:t>
            </w:r>
            <w:r>
              <w:br/>
              <w:t>Procedências:                        BRASIL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F4" w:rsidRDefault="006E6DE3" w:rsidP="006E6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R$ 7.900,00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AF4" w:rsidRDefault="006E6DE3" w:rsidP="006E6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R$ 23.700,00</w:t>
            </w:r>
          </w:p>
        </w:tc>
      </w:tr>
      <w:tr w:rsidR="006E6DE3" w:rsidTr="006E6DE3">
        <w:trPr>
          <w:trHeight w:val="32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E3" w:rsidRDefault="006E6DE3" w:rsidP="00486AF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E3" w:rsidRDefault="006E6DE3" w:rsidP="00486AF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E3" w:rsidRDefault="006E6DE3" w:rsidP="00486AF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DE3" w:rsidRDefault="006E6DE3" w:rsidP="00486AF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E3" w:rsidRDefault="006E6DE3" w:rsidP="00EA1A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R$ 7.900,00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DE3" w:rsidRDefault="006E6DE3" w:rsidP="00EA1A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R$ 23.700,00</w:t>
            </w:r>
          </w:p>
        </w:tc>
      </w:tr>
    </w:tbl>
    <w:p w:rsidR="00491797" w:rsidRPr="00A81F18" w:rsidRDefault="00491797" w:rsidP="00491797">
      <w:pPr>
        <w:jc w:val="both"/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               </w:t>
      </w:r>
      <w:proofErr w:type="gramStart"/>
      <w:r w:rsidRPr="00604A30">
        <w:rPr>
          <w:rFonts w:ascii="Arial" w:hAnsi="Arial" w:cs="Arial"/>
          <w:sz w:val="24"/>
          <w:szCs w:val="24"/>
        </w:rPr>
        <w:t>Ato continuo passou-se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a fase de habilitação, do licitante vencedor, o qual encontra-se plenamente habilitado conforme exigências do presente Edital.</w:t>
      </w:r>
      <w:r w:rsidRPr="00604A30">
        <w:rPr>
          <w:rFonts w:ascii="Arial" w:hAnsi="Arial" w:cs="Arial"/>
          <w:bCs/>
          <w:sz w:val="24"/>
          <w:szCs w:val="24"/>
        </w:rPr>
        <w:t xml:space="preserve"> Momento em que foi dada a palavra a empresa vencedora sendo que a qual não manifestou interesse em apresentar recurso. Nada mais havendo a tratar, encerro </w:t>
      </w:r>
      <w:proofErr w:type="gramStart"/>
      <w:r w:rsidRPr="00604A30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Pr="00604A30">
        <w:rPr>
          <w:rFonts w:ascii="Arial" w:hAnsi="Arial" w:cs="Arial"/>
          <w:bCs/>
          <w:sz w:val="24"/>
          <w:szCs w:val="24"/>
        </w:rPr>
        <w:t xml:space="preserve"> ata ás </w:t>
      </w:r>
      <w:r w:rsidR="006E6DE3">
        <w:rPr>
          <w:rFonts w:ascii="Arial" w:hAnsi="Arial" w:cs="Arial"/>
          <w:bCs/>
          <w:sz w:val="24"/>
          <w:szCs w:val="24"/>
        </w:rPr>
        <w:t>09</w:t>
      </w:r>
      <w:r w:rsidRPr="00604A30">
        <w:rPr>
          <w:rFonts w:ascii="Arial" w:hAnsi="Arial" w:cs="Arial"/>
          <w:bCs/>
          <w:sz w:val="24"/>
          <w:szCs w:val="24"/>
        </w:rPr>
        <w:t>h</w:t>
      </w:r>
      <w:r w:rsidR="006E6DE3">
        <w:rPr>
          <w:rFonts w:ascii="Arial" w:hAnsi="Arial" w:cs="Arial"/>
          <w:bCs/>
          <w:sz w:val="24"/>
          <w:szCs w:val="24"/>
        </w:rPr>
        <w:t>5</w:t>
      </w:r>
      <w:r w:rsidRPr="00604A30">
        <w:rPr>
          <w:rFonts w:ascii="Arial" w:hAnsi="Arial" w:cs="Arial"/>
          <w:bCs/>
          <w:sz w:val="24"/>
          <w:szCs w:val="24"/>
        </w:rPr>
        <w:t xml:space="preserve">1min, juntamente com os membros que compõem o presente certame e encaminho o resultado final para apreciação do Sr. Prefeito Municipal e posterior Adjudicação e Homologação. </w:t>
      </w:r>
    </w:p>
    <w:p w:rsidR="00491797" w:rsidRPr="00604A30" w:rsidRDefault="00491797" w:rsidP="004917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PREGOEIRO:</w:t>
      </w:r>
    </w:p>
    <w:p w:rsidR="00491797" w:rsidRPr="00604A30" w:rsidRDefault="00491797" w:rsidP="0049179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491797" w:rsidRPr="00604A30" w:rsidRDefault="00491797" w:rsidP="004917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EQUIPE DE APOIO:</w:t>
      </w:r>
    </w:p>
    <w:p w:rsidR="00491797" w:rsidRPr="00604A30" w:rsidRDefault="00491797" w:rsidP="0049179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6E6DE3" w:rsidRDefault="006E6DE3" w:rsidP="006E6DE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Mauro Moraes Nunes:__________________</w:t>
      </w:r>
      <w:r>
        <w:rPr>
          <w:rFonts w:ascii="Arial" w:hAnsi="Arial" w:cs="Arial"/>
          <w:bCs/>
        </w:rPr>
        <w:t>_______</w:t>
      </w:r>
      <w:r>
        <w:rPr>
          <w:rFonts w:ascii="Arial" w:hAnsi="Arial" w:cs="Arial"/>
          <w:bCs/>
        </w:rPr>
        <w:t>________________________;</w:t>
      </w:r>
    </w:p>
    <w:p w:rsidR="00491797" w:rsidRPr="00604A30" w:rsidRDefault="00491797" w:rsidP="0049179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491797" w:rsidRPr="00604A30" w:rsidRDefault="00491797" w:rsidP="004917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491797" w:rsidRPr="00604A30" w:rsidRDefault="00491797" w:rsidP="0049179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491797" w:rsidRDefault="00491797" w:rsidP="004917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LICITANTES:</w:t>
      </w:r>
    </w:p>
    <w:p w:rsidR="006E6DE3" w:rsidRPr="006E6DE3" w:rsidRDefault="006E6DE3" w:rsidP="00491797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E6DE3">
        <w:rPr>
          <w:rFonts w:ascii="Arial" w:hAnsi="Arial" w:cs="Arial"/>
          <w:sz w:val="24"/>
          <w:szCs w:val="24"/>
        </w:rPr>
        <w:t xml:space="preserve">MTB TECNOLOGIA LTDA </w:t>
      </w:r>
      <w:r>
        <w:rPr>
          <w:rFonts w:ascii="Arial" w:hAnsi="Arial" w:cs="Arial"/>
          <w:sz w:val="24"/>
          <w:szCs w:val="24"/>
        </w:rPr>
        <w:t>–</w:t>
      </w:r>
      <w:r w:rsidRPr="006E6DE3">
        <w:rPr>
          <w:rFonts w:ascii="Arial" w:hAnsi="Arial" w:cs="Arial"/>
          <w:sz w:val="24"/>
          <w:szCs w:val="24"/>
        </w:rPr>
        <w:t xml:space="preserve"> EPP</w:t>
      </w:r>
      <w:r>
        <w:rPr>
          <w:rFonts w:ascii="Arial" w:hAnsi="Arial" w:cs="Arial"/>
          <w:sz w:val="24"/>
          <w:szCs w:val="24"/>
        </w:rPr>
        <w:t>:__________________________________.</w:t>
      </w:r>
    </w:p>
    <w:sectPr w:rsidR="006E6DE3" w:rsidRPr="006E6DE3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97"/>
    <w:rsid w:val="001364E3"/>
    <w:rsid w:val="00491797"/>
    <w:rsid w:val="00657CC6"/>
    <w:rsid w:val="006E6DE3"/>
    <w:rsid w:val="00C41CC5"/>
    <w:rsid w:val="00E3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917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917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623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user02</cp:lastModifiedBy>
  <cp:revision>3</cp:revision>
  <cp:lastPrinted>2017-12-21T11:28:00Z</cp:lastPrinted>
  <dcterms:created xsi:type="dcterms:W3CDTF">2017-12-21T10:40:00Z</dcterms:created>
  <dcterms:modified xsi:type="dcterms:W3CDTF">2017-12-21T11:31:00Z</dcterms:modified>
</cp:coreProperties>
</file>